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C" w:rsidRPr="008E45DB" w:rsidRDefault="008E45DB" w:rsidP="001F4A84">
      <w:pPr>
        <w:spacing w:afterLines="2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8E45DB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8E45DB"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15513C" w:rsidRDefault="00934BAA" w:rsidP="001F4A84">
      <w:pPr>
        <w:spacing w:afterLines="200"/>
        <w:jc w:val="center"/>
        <w:rPr>
          <w:rFonts w:ascii="微软雅黑" w:eastAsia="微软雅黑" w:hAnsi="微软雅黑" w:cs="宋体"/>
          <w:b/>
          <w:sz w:val="40"/>
          <w:szCs w:val="44"/>
        </w:rPr>
      </w:pPr>
      <w:r>
        <w:rPr>
          <w:rFonts w:ascii="微软雅黑" w:eastAsia="微软雅黑" w:hAnsi="微软雅黑" w:cs="宋体" w:hint="eastAsia"/>
          <w:b/>
          <w:sz w:val="40"/>
          <w:szCs w:val="44"/>
        </w:rPr>
        <w:t>*</w:t>
      </w:r>
      <w:r>
        <w:rPr>
          <w:rFonts w:ascii="微软雅黑" w:eastAsia="微软雅黑" w:hAnsi="微软雅黑" w:cs="宋体"/>
          <w:b/>
          <w:sz w:val="40"/>
          <w:szCs w:val="44"/>
        </w:rPr>
        <w:t>**</w:t>
      </w:r>
      <w:r>
        <w:rPr>
          <w:rFonts w:ascii="微软雅黑" w:eastAsia="微软雅黑" w:hAnsi="微软雅黑" w:cs="宋体" w:hint="eastAsia"/>
          <w:b/>
          <w:sz w:val="40"/>
          <w:szCs w:val="44"/>
        </w:rPr>
        <w:t>公司</w:t>
      </w:r>
    </w:p>
    <w:p w:rsidR="0015513C" w:rsidRDefault="00934BAA" w:rsidP="001F4A84">
      <w:pPr>
        <w:spacing w:afterLines="200"/>
        <w:jc w:val="center"/>
        <w:rPr>
          <w:rFonts w:ascii="微软雅黑" w:eastAsia="微软雅黑" w:hAnsi="微软雅黑"/>
          <w:b/>
          <w:sz w:val="38"/>
          <w:szCs w:val="38"/>
        </w:rPr>
      </w:pPr>
      <w:r>
        <w:rPr>
          <w:rFonts w:ascii="微软雅黑" w:eastAsia="微软雅黑" w:hAnsi="微软雅黑" w:hint="eastAsia"/>
          <w:b/>
          <w:sz w:val="38"/>
          <w:szCs w:val="38"/>
        </w:rPr>
        <w:t>《</w:t>
      </w:r>
      <w:r w:rsidR="00B816BF" w:rsidRPr="00B816BF">
        <w:rPr>
          <w:rFonts w:ascii="微软雅黑" w:eastAsia="微软雅黑" w:hAnsi="微软雅黑"/>
          <w:b/>
          <w:sz w:val="38"/>
          <w:szCs w:val="38"/>
        </w:rPr>
        <w:t>四川省重大技术装备首台套软件首版次推广应用指导目录</w:t>
      </w:r>
      <w:r>
        <w:rPr>
          <w:rFonts w:ascii="微软雅黑" w:eastAsia="微软雅黑" w:hAnsi="微软雅黑" w:hint="eastAsia"/>
          <w:b/>
          <w:sz w:val="38"/>
          <w:szCs w:val="38"/>
        </w:rPr>
        <w:t>》</w:t>
      </w:r>
    </w:p>
    <w:p w:rsidR="0015513C" w:rsidRDefault="006C6C59" w:rsidP="001F4A84">
      <w:pPr>
        <w:spacing w:afterLines="200"/>
        <w:jc w:val="center"/>
        <w:rPr>
          <w:rFonts w:ascii="微软雅黑" w:eastAsia="微软雅黑" w:hAnsi="微软雅黑" w:cs="宋体"/>
          <w:b/>
          <w:sz w:val="40"/>
          <w:szCs w:val="44"/>
        </w:rPr>
      </w:pPr>
      <w:r w:rsidRPr="006C6C59">
        <w:rPr>
          <w:rFonts w:ascii="微软雅黑" w:eastAsia="微软雅黑" w:hAnsi="微软雅黑" w:hint="eastAsia"/>
          <w:b/>
          <w:sz w:val="38"/>
          <w:szCs w:val="38"/>
        </w:rPr>
        <w:t>征集</w:t>
      </w:r>
      <w:r w:rsidR="00A51611">
        <w:rPr>
          <w:rFonts w:ascii="微软雅黑" w:eastAsia="微软雅黑" w:hAnsi="微软雅黑" w:hint="eastAsia"/>
          <w:b/>
          <w:sz w:val="38"/>
          <w:szCs w:val="38"/>
        </w:rPr>
        <w:t>申请</w:t>
      </w:r>
      <w:r w:rsidR="005646AD">
        <w:rPr>
          <w:rFonts w:ascii="微软雅黑" w:eastAsia="微软雅黑" w:hAnsi="微软雅黑" w:hint="eastAsia"/>
          <w:b/>
          <w:sz w:val="38"/>
          <w:szCs w:val="38"/>
        </w:rPr>
        <w:t>报告</w:t>
      </w:r>
    </w:p>
    <w:p w:rsidR="0015513C" w:rsidRDefault="0015513C"/>
    <w:p w:rsidR="0015513C" w:rsidRDefault="0015513C"/>
    <w:p w:rsidR="0015513C" w:rsidRDefault="0015513C" w:rsidP="001F4A84">
      <w:pPr>
        <w:spacing w:afterLines="100"/>
      </w:pPr>
    </w:p>
    <w:p w:rsidR="0015513C" w:rsidRDefault="00B816BF" w:rsidP="001F4A84">
      <w:pPr>
        <w:snapToGrid w:val="0"/>
        <w:spacing w:afterLines="150" w:line="480" w:lineRule="auto"/>
        <w:jc w:val="center"/>
        <w:rPr>
          <w:rFonts w:ascii="黑体" w:eastAsia="黑体"/>
          <w:u w:val="single"/>
        </w:rPr>
      </w:pPr>
      <w:r w:rsidRPr="00B816BF">
        <w:rPr>
          <w:rFonts w:ascii="黑体" w:eastAsia="黑体"/>
        </w:rPr>
        <w:t>重大技术装备首台套</w:t>
      </w:r>
      <w:r w:rsidR="00583AB4">
        <w:rPr>
          <w:rFonts w:ascii="黑体" w:eastAsia="黑体" w:hint="eastAsia"/>
        </w:rPr>
        <w:t>/</w:t>
      </w:r>
      <w:r w:rsidRPr="00B816BF">
        <w:rPr>
          <w:rFonts w:ascii="黑体" w:eastAsia="黑体"/>
        </w:rPr>
        <w:t>软件首版次</w:t>
      </w:r>
      <w:r w:rsidR="00934BAA">
        <w:rPr>
          <w:rFonts w:ascii="黑体" w:eastAsia="黑体" w:hint="eastAsia"/>
        </w:rPr>
        <w:t>名称：</w:t>
      </w:r>
    </w:p>
    <w:p w:rsidR="0015513C" w:rsidRDefault="00934BAA" w:rsidP="001F4A84">
      <w:pPr>
        <w:snapToGrid w:val="0"/>
        <w:spacing w:afterLines="100" w:line="480" w:lineRule="auto"/>
        <w:jc w:val="center"/>
        <w:rPr>
          <w:rFonts w:ascii="黑体" w:eastAsia="黑体"/>
          <w:u w:val="single"/>
        </w:rPr>
      </w:pPr>
      <w:r>
        <w:rPr>
          <w:rFonts w:ascii="黑体" w:eastAsia="黑体" w:hint="eastAsia"/>
        </w:rPr>
        <w:t>申报单位：</w:t>
      </w:r>
      <w:r>
        <w:rPr>
          <w:rFonts w:ascii="黑体" w:eastAsia="黑体" w:hint="eastAsia"/>
          <w:u w:val="single"/>
        </w:rPr>
        <w:t>（公章）</w:t>
      </w:r>
    </w:p>
    <w:p w:rsidR="0015513C" w:rsidRDefault="0015513C">
      <w:pPr>
        <w:jc w:val="center"/>
        <w:rPr>
          <w:rFonts w:ascii="宋体" w:hAnsi="宋体"/>
        </w:rPr>
      </w:pPr>
    </w:p>
    <w:p w:rsidR="0015513C" w:rsidRPr="00B816BF" w:rsidRDefault="0015513C" w:rsidP="00B816BF">
      <w:pPr>
        <w:rPr>
          <w:rFonts w:ascii="宋体" w:eastAsiaTheme="minorEastAsia" w:hAnsi="宋体"/>
        </w:rPr>
      </w:pPr>
    </w:p>
    <w:p w:rsidR="0015513C" w:rsidRDefault="00934BAA">
      <w:pPr>
        <w:jc w:val="center"/>
        <w:rPr>
          <w:rFonts w:ascii="Times New Roman" w:eastAsia="仿宋_GB2312" w:hAnsi="Times New Roman" w:cs="Times New Roman"/>
        </w:rPr>
      </w:pPr>
      <w:r>
        <w:rPr>
          <w:rFonts w:ascii="宋体" w:hAnsi="宋体" w:hint="eastAsia"/>
        </w:rPr>
        <w:t>年</w:t>
      </w:r>
      <w:r w:rsidR="00205B36">
        <w:rPr>
          <w:rFonts w:ascii="宋体" w:eastAsiaTheme="minorEastAsia" w:hAnsi="宋体" w:hint="eastAsia"/>
        </w:rPr>
        <w:t xml:space="preserve">  </w:t>
      </w:r>
      <w:r w:rsidR="008E45DB">
        <w:rPr>
          <w:rFonts w:ascii="宋体" w:eastAsiaTheme="minorEastAsia" w:hAnsi="宋体" w:hint="eastAsia"/>
        </w:rPr>
        <w:t xml:space="preserve">     </w:t>
      </w:r>
      <w:r>
        <w:rPr>
          <w:rFonts w:ascii="宋体" w:hAnsi="宋体" w:hint="eastAsia"/>
        </w:rPr>
        <w:t>月</w:t>
      </w:r>
    </w:p>
    <w:p w:rsidR="0015513C" w:rsidRDefault="00934BAA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lastRenderedPageBreak/>
        <w:t>目  录</w:t>
      </w:r>
    </w:p>
    <w:p w:rsidR="0015513C" w:rsidRDefault="0015513C" w:rsidP="005824D7">
      <w:pPr>
        <w:spacing w:line="560" w:lineRule="exact"/>
        <w:jc w:val="center"/>
        <w:rPr>
          <w:rFonts w:ascii="仿宋" w:eastAsia="仿宋" w:hAnsi="仿宋"/>
          <w:b/>
          <w:sz w:val="52"/>
          <w:szCs w:val="52"/>
        </w:rPr>
      </w:pPr>
    </w:p>
    <w:p w:rsidR="0015513C" w:rsidRPr="002A0199" w:rsidRDefault="00934BAA" w:rsidP="005824D7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 w:rsidRPr="002A0199">
        <w:rPr>
          <w:rFonts w:ascii="黑体" w:eastAsia="黑体" w:hAnsi="黑体" w:hint="eastAsia"/>
        </w:rPr>
        <w:t>一、企业基本情况</w:t>
      </w:r>
    </w:p>
    <w:p w:rsidR="0015513C" w:rsidRPr="002A0199" w:rsidRDefault="00934BAA" w:rsidP="005824D7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 w:rsidRPr="002A0199">
        <w:rPr>
          <w:rFonts w:ascii="黑体" w:eastAsia="黑体" w:hAnsi="黑体" w:hint="eastAsia"/>
        </w:rPr>
        <w:t>二、</w:t>
      </w:r>
      <w:r w:rsidR="00B816BF" w:rsidRPr="002A0199">
        <w:rPr>
          <w:rFonts w:ascii="黑体" w:eastAsia="黑体" w:hAnsi="黑体"/>
        </w:rPr>
        <w:t>重大技术装备首台套软件首版次</w:t>
      </w:r>
      <w:r w:rsidRPr="002A0199">
        <w:rPr>
          <w:rFonts w:ascii="黑体" w:eastAsia="黑体" w:hAnsi="黑体" w:hint="eastAsia"/>
        </w:rPr>
        <w:t>情况</w:t>
      </w:r>
    </w:p>
    <w:p w:rsidR="0015513C" w:rsidRPr="002A0199" w:rsidRDefault="00934BAA" w:rsidP="005824D7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 w:rsidRPr="002A0199">
        <w:rPr>
          <w:rFonts w:ascii="黑体" w:eastAsia="黑体" w:hAnsi="黑体" w:hint="eastAsia"/>
        </w:rPr>
        <w:t>三</w:t>
      </w:r>
      <w:r w:rsidRPr="002A0199">
        <w:rPr>
          <w:rFonts w:ascii="黑体" w:eastAsia="黑体" w:hAnsi="黑体"/>
        </w:rPr>
        <w:t>、</w:t>
      </w:r>
      <w:r w:rsidR="006C6C59" w:rsidRPr="002A0199">
        <w:rPr>
          <w:rFonts w:ascii="黑体" w:eastAsia="黑体" w:hAnsi="黑体" w:hint="eastAsia"/>
        </w:rPr>
        <w:t>申请列入目录的</w:t>
      </w:r>
      <w:r w:rsidRPr="002A0199">
        <w:rPr>
          <w:rFonts w:ascii="黑体" w:eastAsia="黑体" w:hAnsi="黑体"/>
        </w:rPr>
        <w:t>理由</w:t>
      </w:r>
    </w:p>
    <w:p w:rsidR="0015513C" w:rsidRPr="002A0199" w:rsidRDefault="00934BAA" w:rsidP="005824D7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 w:rsidRPr="002A0199">
        <w:rPr>
          <w:rFonts w:ascii="黑体" w:eastAsia="黑体" w:hAnsi="黑体" w:hint="eastAsia"/>
        </w:rPr>
        <w:t>四、企业联系方式</w:t>
      </w:r>
    </w:p>
    <w:p w:rsidR="0015513C" w:rsidRDefault="0015513C" w:rsidP="00583AB4">
      <w:pPr>
        <w:rPr>
          <w:rFonts w:ascii="Times New Roman" w:eastAsia="仿宋_GB2312" w:hAnsi="Times New Roman" w:cs="Times New Roman"/>
        </w:rPr>
      </w:pPr>
    </w:p>
    <w:p w:rsidR="002A0199" w:rsidRDefault="002A0199">
      <w:pPr>
        <w:widowControl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br w:type="page"/>
      </w:r>
    </w:p>
    <w:p w:rsidR="0015513C" w:rsidRPr="002A0199" w:rsidRDefault="00934BAA">
      <w:pPr>
        <w:ind w:firstLineChars="200" w:firstLine="640"/>
        <w:rPr>
          <w:rFonts w:ascii="黑体" w:eastAsia="黑体" w:hAnsi="黑体" w:cs="Times New Roman"/>
        </w:rPr>
      </w:pPr>
      <w:r w:rsidRPr="002A0199">
        <w:rPr>
          <w:rFonts w:ascii="黑体" w:eastAsia="黑体" w:hAnsi="黑体" w:cs="Times New Roman" w:hint="eastAsia"/>
        </w:rPr>
        <w:lastRenderedPageBreak/>
        <w:t>一、</w:t>
      </w:r>
      <w:r w:rsidRPr="002A0199">
        <w:rPr>
          <w:rFonts w:ascii="黑体" w:eastAsia="黑体" w:hAnsi="黑体" w:cs="Times New Roman"/>
        </w:rPr>
        <w:t>企业基本情况</w:t>
      </w:r>
    </w:p>
    <w:p w:rsidR="0015513C" w:rsidRDefault="00934BAA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（一）企业情况简介</w:t>
      </w:r>
    </w:p>
    <w:p w:rsidR="0015513C" w:rsidRDefault="00934BAA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企业营业执照</w:t>
      </w:r>
    </w:p>
    <w:p w:rsidR="0015513C" w:rsidRDefault="00B816BF" w:rsidP="00583AB4">
      <w:pPr>
        <w:numPr>
          <w:ilvl w:val="0"/>
          <w:numId w:val="2"/>
        </w:numPr>
        <w:ind w:firstLineChars="200" w:firstLine="640"/>
        <w:rPr>
          <w:rFonts w:ascii="黑体" w:eastAsia="黑体" w:hAnsi="黑体" w:cs="Times New Roman"/>
        </w:rPr>
      </w:pPr>
      <w:r w:rsidRPr="002A0199">
        <w:rPr>
          <w:rFonts w:ascii="黑体" w:eastAsia="黑体" w:hAnsi="黑体" w:cs="Times New Roman"/>
        </w:rPr>
        <w:t>重大技术装备首台套软件首版次</w:t>
      </w:r>
      <w:r w:rsidR="00934BAA" w:rsidRPr="002A0199">
        <w:rPr>
          <w:rFonts w:ascii="黑体" w:eastAsia="黑体" w:hAnsi="黑体" w:cs="Times New Roman" w:hint="eastAsia"/>
        </w:rPr>
        <w:t>情况</w:t>
      </w:r>
    </w:p>
    <w:p w:rsidR="002A0199" w:rsidRPr="002A0199" w:rsidRDefault="002A0199" w:rsidP="002A0199">
      <w:pPr>
        <w:ind w:left="640"/>
        <w:rPr>
          <w:rFonts w:ascii="仿宋_GB2312" w:eastAsia="仿宋_GB2312" w:hAnsi="黑体" w:cs="Times New Roman"/>
        </w:rPr>
      </w:pPr>
      <w:r w:rsidRPr="002A0199">
        <w:rPr>
          <w:rFonts w:ascii="仿宋_GB2312" w:eastAsia="仿宋_GB2312" w:hAnsi="黑体" w:cs="Times New Roman" w:hint="eastAsia"/>
        </w:rPr>
        <w:t>（一）基本情况</w:t>
      </w:r>
    </w:p>
    <w:p w:rsidR="0015513C" w:rsidRDefault="00934BAA" w:rsidP="001F4A84">
      <w:pPr>
        <w:pStyle w:val="Default"/>
        <w:spacing w:afterLines="50" w:line="320" w:lineRule="exact"/>
        <w:jc w:val="center"/>
        <w:rPr>
          <w:b/>
          <w:color w:val="auto"/>
          <w:sz w:val="23"/>
          <w:szCs w:val="23"/>
        </w:rPr>
      </w:pPr>
      <w:r>
        <w:rPr>
          <w:rFonts w:hint="eastAsia"/>
          <w:b/>
          <w:color w:val="auto"/>
          <w:sz w:val="23"/>
          <w:szCs w:val="23"/>
        </w:rPr>
        <w:t>申报</w:t>
      </w:r>
      <w:r w:rsidR="006C6C59">
        <w:rPr>
          <w:rFonts w:hint="eastAsia"/>
          <w:b/>
          <w:color w:val="auto"/>
          <w:sz w:val="23"/>
          <w:szCs w:val="23"/>
        </w:rPr>
        <w:t>列入目录</w:t>
      </w:r>
      <w:r>
        <w:rPr>
          <w:rFonts w:hint="eastAsia"/>
          <w:b/>
          <w:color w:val="auto"/>
          <w:sz w:val="23"/>
          <w:szCs w:val="23"/>
        </w:rPr>
        <w:t>产品基本情况表</w:t>
      </w:r>
    </w:p>
    <w:tbl>
      <w:tblPr>
        <w:tblW w:w="427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5135"/>
      </w:tblGrid>
      <w:tr w:rsidR="0015513C" w:rsidTr="005824D7">
        <w:trPr>
          <w:trHeight w:val="622"/>
        </w:trPr>
        <w:tc>
          <w:tcPr>
            <w:tcW w:w="1766" w:type="pct"/>
            <w:vAlign w:val="center"/>
          </w:tcPr>
          <w:p w:rsidR="0015513C" w:rsidRDefault="00934BAA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研制单位</w:t>
            </w:r>
          </w:p>
        </w:tc>
        <w:tc>
          <w:tcPr>
            <w:tcW w:w="3234" w:type="pct"/>
          </w:tcPr>
          <w:p w:rsidR="0015513C" w:rsidRDefault="0015513C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15513C" w:rsidTr="005824D7">
        <w:trPr>
          <w:trHeight w:val="622"/>
        </w:trPr>
        <w:tc>
          <w:tcPr>
            <w:tcW w:w="1766" w:type="pct"/>
            <w:vAlign w:val="center"/>
          </w:tcPr>
          <w:p w:rsidR="0015513C" w:rsidRDefault="00B816BF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对应201</w:t>
            </w:r>
            <w:r>
              <w:rPr>
                <w:rFonts w:ascii="仿宋" w:eastAsia="仿宋" w:hAnsi="仿宋" w:cs="仿宋"/>
                <w:b/>
                <w:color w:val="auto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年版目录编码</w:t>
            </w:r>
            <w:r w:rsidR="005B4DED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（如2018年版本目录无对应产品，可顺序增加）</w:t>
            </w:r>
          </w:p>
        </w:tc>
        <w:tc>
          <w:tcPr>
            <w:tcW w:w="3234" w:type="pct"/>
          </w:tcPr>
          <w:p w:rsidR="0015513C" w:rsidRDefault="0015513C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B816BF" w:rsidTr="005824D7">
        <w:trPr>
          <w:trHeight w:val="622"/>
        </w:trPr>
        <w:tc>
          <w:tcPr>
            <w:tcW w:w="1766" w:type="pct"/>
            <w:vAlign w:val="center"/>
          </w:tcPr>
          <w:p w:rsidR="00B816BF" w:rsidRDefault="00B816BF" w:rsidP="001F4A84">
            <w:pPr>
              <w:pStyle w:val="Default"/>
              <w:spacing w:afterLines="50"/>
              <w:jc w:val="center"/>
              <w:rPr>
                <w:rFonts w:ascii="仿宋" w:eastAsia="仿宋" w:hAnsi="仿宋" w:cs="仿宋"/>
                <w:b/>
                <w:color w:val="auto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产品名称</w:t>
            </w:r>
          </w:p>
        </w:tc>
        <w:tc>
          <w:tcPr>
            <w:tcW w:w="3234" w:type="pct"/>
          </w:tcPr>
          <w:p w:rsidR="00B816BF" w:rsidRDefault="00B816BF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583AB4" w:rsidTr="005824D7">
        <w:trPr>
          <w:trHeight w:val="622"/>
        </w:trPr>
        <w:tc>
          <w:tcPr>
            <w:tcW w:w="1766" w:type="pct"/>
            <w:vAlign w:val="center"/>
          </w:tcPr>
          <w:p w:rsidR="00583AB4" w:rsidRDefault="00583AB4" w:rsidP="001F4A84">
            <w:pPr>
              <w:pStyle w:val="Default"/>
              <w:spacing w:afterLines="50"/>
              <w:jc w:val="center"/>
              <w:rPr>
                <w:rFonts w:ascii="仿宋" w:eastAsia="仿宋" w:hAnsi="仿宋" w:cs="仿宋"/>
                <w:b/>
                <w:color w:val="auto"/>
                <w:szCs w:val="28"/>
              </w:rPr>
            </w:pPr>
            <w:r w:rsidRPr="00583AB4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产品类别</w:t>
            </w:r>
            <w:r w:rsidR="002C70FB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（</w:t>
            </w:r>
            <w:r w:rsidR="002C70FB" w:rsidRPr="002C70FB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首台套或首版次</w:t>
            </w:r>
            <w:r w:rsidR="002C70FB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）</w:t>
            </w:r>
          </w:p>
        </w:tc>
        <w:tc>
          <w:tcPr>
            <w:tcW w:w="3234" w:type="pct"/>
          </w:tcPr>
          <w:p w:rsidR="00583AB4" w:rsidRDefault="00583AB4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15513C" w:rsidTr="005824D7">
        <w:trPr>
          <w:trHeight w:val="608"/>
        </w:trPr>
        <w:tc>
          <w:tcPr>
            <w:tcW w:w="1766" w:type="pct"/>
            <w:vAlign w:val="center"/>
          </w:tcPr>
          <w:p w:rsidR="0015513C" w:rsidRDefault="00934BAA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计量单位</w:t>
            </w:r>
          </w:p>
        </w:tc>
        <w:tc>
          <w:tcPr>
            <w:tcW w:w="3234" w:type="pct"/>
          </w:tcPr>
          <w:p w:rsidR="0015513C" w:rsidRDefault="0015513C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15513C" w:rsidTr="005824D7">
        <w:trPr>
          <w:trHeight w:val="622"/>
        </w:trPr>
        <w:tc>
          <w:tcPr>
            <w:tcW w:w="1766" w:type="pct"/>
            <w:vAlign w:val="center"/>
          </w:tcPr>
          <w:p w:rsidR="0015513C" w:rsidRDefault="00B816BF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B816BF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主要技术指标</w:t>
            </w:r>
          </w:p>
        </w:tc>
        <w:tc>
          <w:tcPr>
            <w:tcW w:w="3234" w:type="pct"/>
          </w:tcPr>
          <w:p w:rsidR="0015513C" w:rsidRDefault="0015513C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B816BF" w:rsidTr="005824D7">
        <w:trPr>
          <w:trHeight w:val="622"/>
        </w:trPr>
        <w:tc>
          <w:tcPr>
            <w:tcW w:w="1766" w:type="pct"/>
            <w:vAlign w:val="center"/>
          </w:tcPr>
          <w:p w:rsidR="00B816BF" w:rsidRDefault="002A0199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预计</w:t>
            </w:r>
            <w:r w:rsidR="00B816BF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年度销售量</w:t>
            </w:r>
          </w:p>
        </w:tc>
        <w:tc>
          <w:tcPr>
            <w:tcW w:w="3234" w:type="pct"/>
          </w:tcPr>
          <w:p w:rsidR="00B816BF" w:rsidRDefault="00B816BF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B816BF" w:rsidTr="005824D7">
        <w:trPr>
          <w:trHeight w:val="608"/>
        </w:trPr>
        <w:tc>
          <w:tcPr>
            <w:tcW w:w="1766" w:type="pct"/>
            <w:vAlign w:val="center"/>
          </w:tcPr>
          <w:p w:rsidR="00B816BF" w:rsidRDefault="00B816BF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单价（万元）</w:t>
            </w:r>
          </w:p>
        </w:tc>
        <w:tc>
          <w:tcPr>
            <w:tcW w:w="3234" w:type="pct"/>
          </w:tcPr>
          <w:p w:rsidR="00B816BF" w:rsidRDefault="00B816BF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  <w:tr w:rsidR="00B816BF" w:rsidTr="005824D7">
        <w:trPr>
          <w:trHeight w:val="622"/>
        </w:trPr>
        <w:tc>
          <w:tcPr>
            <w:tcW w:w="1766" w:type="pct"/>
            <w:vAlign w:val="center"/>
          </w:tcPr>
          <w:p w:rsidR="00B816BF" w:rsidRDefault="00B816BF" w:rsidP="001F4A84">
            <w:pPr>
              <w:pStyle w:val="Default"/>
              <w:spacing w:afterLines="50"/>
              <w:jc w:val="center"/>
              <w:rPr>
                <w:rFonts w:ascii="仿宋" w:eastAsia="仿宋" w:hAnsi="仿宋"/>
                <w:color w:val="auto"/>
                <w:szCs w:val="28"/>
              </w:rPr>
            </w:pPr>
            <w:r w:rsidRPr="00B816BF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是否已列入国家有关目录</w:t>
            </w:r>
            <w:r w:rsidR="002A0199">
              <w:rPr>
                <w:rFonts w:ascii="仿宋" w:eastAsia="仿宋" w:hAnsi="仿宋" w:cs="仿宋" w:hint="eastAsia"/>
                <w:b/>
                <w:color w:val="auto"/>
                <w:szCs w:val="28"/>
              </w:rPr>
              <w:t>（已列入的须提供国家版本目录编号）</w:t>
            </w:r>
          </w:p>
        </w:tc>
        <w:tc>
          <w:tcPr>
            <w:tcW w:w="3234" w:type="pct"/>
          </w:tcPr>
          <w:p w:rsidR="00B816BF" w:rsidRDefault="00B816BF" w:rsidP="001F4A84">
            <w:pPr>
              <w:pStyle w:val="Default"/>
              <w:spacing w:afterLines="50"/>
              <w:rPr>
                <w:rFonts w:ascii="仿宋" w:eastAsia="仿宋" w:hAnsi="仿宋" w:cs="仿宋"/>
                <w:color w:val="auto"/>
                <w:szCs w:val="28"/>
              </w:rPr>
            </w:pPr>
          </w:p>
        </w:tc>
      </w:tr>
    </w:tbl>
    <w:p w:rsidR="0015513C" w:rsidRDefault="0015513C" w:rsidP="00B816BF">
      <w:pPr>
        <w:ind w:leftChars="200" w:left="640"/>
        <w:rPr>
          <w:rFonts w:ascii="Times New Roman" w:eastAsia="仿宋_GB2312" w:hAnsi="Times New Roman" w:cs="Times New Roman"/>
        </w:rPr>
      </w:pPr>
    </w:p>
    <w:p w:rsidR="002A0199" w:rsidRDefault="002A0199" w:rsidP="002A0199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（二）</w:t>
      </w:r>
      <w:r w:rsidR="00934BAA">
        <w:rPr>
          <w:rFonts w:ascii="Times New Roman" w:eastAsia="仿宋_GB2312" w:hAnsi="Times New Roman" w:cs="Times New Roman" w:hint="eastAsia"/>
        </w:rPr>
        <w:t>性能参数</w:t>
      </w:r>
    </w:p>
    <w:p w:rsidR="002A0199" w:rsidRPr="002A0199" w:rsidRDefault="002A0199" w:rsidP="005824D7">
      <w:pPr>
        <w:ind w:firstLineChars="200" w:firstLine="640"/>
        <w:rPr>
          <w:rFonts w:ascii="仿宋_GB2312" w:eastAsia="仿宋_GB2312" w:hAnsi="黑体" w:cs="Times New Roman"/>
        </w:rPr>
      </w:pPr>
      <w:r w:rsidRPr="002A0199">
        <w:rPr>
          <w:rFonts w:ascii="仿宋_GB2312" w:eastAsia="仿宋_GB2312" w:hAnsi="黑体" w:cs="Times New Roman" w:hint="eastAsia"/>
        </w:rPr>
        <w:t>1</w:t>
      </w:r>
      <w:r w:rsidR="005824D7">
        <w:rPr>
          <w:rFonts w:ascii="仿宋_GB2312" w:eastAsia="仿宋_GB2312" w:hAnsi="黑体" w:cs="Times New Roman" w:hint="eastAsia"/>
        </w:rPr>
        <w:t>.</w:t>
      </w:r>
      <w:r w:rsidR="00934BAA" w:rsidRPr="002A0199">
        <w:rPr>
          <w:rFonts w:ascii="仿宋_GB2312" w:eastAsia="仿宋_GB2312" w:hAnsi="黑体" w:cs="Times New Roman" w:hint="eastAsia"/>
        </w:rPr>
        <w:t>主要技术指标</w:t>
      </w:r>
    </w:p>
    <w:p w:rsidR="002A0199" w:rsidRPr="002A0199" w:rsidRDefault="002A0199" w:rsidP="002A0199">
      <w:pPr>
        <w:ind w:left="640"/>
        <w:rPr>
          <w:rFonts w:ascii="仿宋_GB2312" w:eastAsia="仿宋_GB2312" w:hAnsi="黑体" w:cs="Times New Roman"/>
        </w:rPr>
      </w:pPr>
      <w:r w:rsidRPr="002A0199">
        <w:rPr>
          <w:rFonts w:ascii="仿宋_GB2312" w:eastAsia="仿宋_GB2312" w:hAnsi="黑体" w:cs="Times New Roman" w:hint="eastAsia"/>
        </w:rPr>
        <w:t>2</w:t>
      </w:r>
      <w:r w:rsidR="005824D7">
        <w:rPr>
          <w:rFonts w:ascii="仿宋_GB2312" w:eastAsia="仿宋_GB2312" w:hAnsi="黑体" w:cs="Times New Roman" w:hint="eastAsia"/>
        </w:rPr>
        <w:t>.</w:t>
      </w:r>
      <w:r w:rsidR="00934BAA" w:rsidRPr="002A0199">
        <w:rPr>
          <w:rFonts w:ascii="仿宋_GB2312" w:eastAsia="仿宋_GB2312" w:hAnsi="黑体" w:cs="Times New Roman" w:hint="eastAsia"/>
        </w:rPr>
        <w:t>功能特性</w:t>
      </w:r>
    </w:p>
    <w:p w:rsidR="0015513C" w:rsidRPr="002A0199" w:rsidRDefault="002A0199" w:rsidP="002A0199">
      <w:pPr>
        <w:ind w:left="640"/>
        <w:rPr>
          <w:rFonts w:ascii="仿宋_GB2312" w:eastAsia="仿宋_GB2312" w:hAnsi="黑体" w:cs="Times New Roman"/>
        </w:rPr>
      </w:pPr>
      <w:r w:rsidRPr="002A0199">
        <w:rPr>
          <w:rFonts w:ascii="仿宋_GB2312" w:eastAsia="仿宋_GB2312" w:hAnsi="黑体" w:cs="Times New Roman" w:hint="eastAsia"/>
        </w:rPr>
        <w:t>3</w:t>
      </w:r>
      <w:r w:rsidR="005824D7">
        <w:rPr>
          <w:rFonts w:ascii="仿宋_GB2312" w:eastAsia="仿宋_GB2312" w:hAnsi="黑体" w:cs="Times New Roman" w:hint="eastAsia"/>
        </w:rPr>
        <w:t>.</w:t>
      </w:r>
      <w:r w:rsidRPr="002A0199">
        <w:rPr>
          <w:rFonts w:ascii="仿宋_GB2312" w:eastAsia="仿宋_GB2312" w:hAnsi="黑体" w:cs="Times New Roman" w:hint="eastAsia"/>
        </w:rPr>
        <w:t>应用领域</w:t>
      </w:r>
    </w:p>
    <w:p w:rsidR="0015513C" w:rsidRDefault="00934BAA">
      <w:pPr>
        <w:numPr>
          <w:ilvl w:val="0"/>
          <w:numId w:val="5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研制情况</w:t>
      </w:r>
    </w:p>
    <w:p w:rsidR="0015513C" w:rsidRDefault="00934BAA">
      <w:pPr>
        <w:numPr>
          <w:ilvl w:val="0"/>
          <w:numId w:val="5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lastRenderedPageBreak/>
        <w:t>承接合同情况及</w:t>
      </w:r>
      <w:r w:rsidR="002A0199">
        <w:rPr>
          <w:rFonts w:ascii="Times New Roman" w:eastAsia="仿宋_GB2312" w:hAnsi="Times New Roman" w:cs="Times New Roman" w:hint="eastAsia"/>
        </w:rPr>
        <w:t>有关</w:t>
      </w:r>
      <w:r>
        <w:rPr>
          <w:rFonts w:ascii="Times New Roman" w:eastAsia="仿宋_GB2312" w:hAnsi="Times New Roman" w:cs="Times New Roman" w:hint="eastAsia"/>
        </w:rPr>
        <w:t>进展情况</w:t>
      </w:r>
    </w:p>
    <w:p w:rsidR="0015513C" w:rsidRDefault="00934BAA">
      <w:pPr>
        <w:numPr>
          <w:ilvl w:val="0"/>
          <w:numId w:val="5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国外及省外</w:t>
      </w:r>
      <w:r>
        <w:rPr>
          <w:rFonts w:ascii="Times New Roman" w:eastAsia="仿宋_GB2312" w:hAnsi="Times New Roman" w:cs="Times New Roman"/>
        </w:rPr>
        <w:t>同类</w:t>
      </w:r>
      <w:r w:rsidR="00A433E5">
        <w:rPr>
          <w:rFonts w:ascii="Times New Roman" w:eastAsia="仿宋_GB2312" w:hAnsi="Times New Roman" w:cs="Times New Roman" w:hint="eastAsia"/>
        </w:rPr>
        <w:t>产品</w:t>
      </w:r>
      <w:r>
        <w:rPr>
          <w:rFonts w:ascii="Times New Roman" w:eastAsia="仿宋_GB2312" w:hAnsi="Times New Roman" w:cs="Times New Roman"/>
        </w:rPr>
        <w:t>研制情况及主要研制单位情况</w:t>
      </w:r>
    </w:p>
    <w:p w:rsidR="0015513C" w:rsidRDefault="00A0370C">
      <w:pPr>
        <w:numPr>
          <w:ilvl w:val="0"/>
          <w:numId w:val="5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专利及有关创新性证明材料</w:t>
      </w:r>
    </w:p>
    <w:tbl>
      <w:tblPr>
        <w:tblW w:w="448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2012"/>
        <w:gridCol w:w="2012"/>
        <w:gridCol w:w="2011"/>
      </w:tblGrid>
      <w:tr w:rsidR="00A0370C" w:rsidTr="00A0370C">
        <w:trPr>
          <w:trHeight w:val="270"/>
        </w:trPr>
        <w:tc>
          <w:tcPr>
            <w:tcW w:w="1377" w:type="pct"/>
            <w:shd w:val="clear" w:color="auto" w:fill="auto"/>
            <w:vAlign w:val="center"/>
          </w:tcPr>
          <w:p w:rsidR="00A0370C" w:rsidRPr="00A0370C" w:rsidRDefault="00A0370C" w:rsidP="008E45D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A0370C">
              <w:rPr>
                <w:rFonts w:ascii="仿宋" w:eastAsia="仿宋" w:hAnsi="仿宋" w:cs="宋体" w:hint="eastAsia"/>
                <w:b/>
                <w:sz w:val="21"/>
                <w:szCs w:val="21"/>
              </w:rPr>
              <w:t>专利名称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A0370C" w:rsidRPr="00A0370C" w:rsidRDefault="00A0370C" w:rsidP="008E45D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A0370C">
              <w:rPr>
                <w:rFonts w:ascii="仿宋" w:eastAsia="仿宋" w:hAnsi="仿宋" w:cs="宋体" w:hint="eastAsia"/>
                <w:b/>
                <w:sz w:val="21"/>
                <w:szCs w:val="21"/>
              </w:rPr>
              <w:t>专利号</w:t>
            </w:r>
          </w:p>
        </w:tc>
        <w:tc>
          <w:tcPr>
            <w:tcW w:w="1208" w:type="pct"/>
          </w:tcPr>
          <w:p w:rsidR="00A0370C" w:rsidRPr="00A0370C" w:rsidRDefault="00A0370C" w:rsidP="008E45D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A0370C">
              <w:rPr>
                <w:rFonts w:ascii="仿宋" w:eastAsia="仿宋" w:hAnsi="仿宋" w:cs="宋体" w:hint="eastAsia"/>
                <w:b/>
                <w:sz w:val="21"/>
                <w:szCs w:val="21"/>
              </w:rPr>
              <w:t>专利类型（发明专利或实用新型专利）</w:t>
            </w:r>
          </w:p>
        </w:tc>
        <w:tc>
          <w:tcPr>
            <w:tcW w:w="1208" w:type="pct"/>
          </w:tcPr>
          <w:p w:rsidR="00A0370C" w:rsidRPr="00A0370C" w:rsidRDefault="00A0370C" w:rsidP="008E45D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A0370C">
              <w:rPr>
                <w:rFonts w:ascii="仿宋" w:eastAsia="仿宋" w:hAnsi="仿宋" w:cs="宋体" w:hint="eastAsia"/>
                <w:b/>
                <w:sz w:val="21"/>
                <w:szCs w:val="21"/>
              </w:rPr>
              <w:t>受理情况（受理或取得）</w:t>
            </w:r>
          </w:p>
        </w:tc>
      </w:tr>
      <w:tr w:rsidR="00A0370C" w:rsidTr="00A0370C">
        <w:trPr>
          <w:trHeight w:val="270"/>
        </w:trPr>
        <w:tc>
          <w:tcPr>
            <w:tcW w:w="1377" w:type="pct"/>
            <w:shd w:val="clear" w:color="auto" w:fill="auto"/>
            <w:vAlign w:val="bottom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8" w:type="pct"/>
            <w:shd w:val="clear" w:color="auto" w:fill="auto"/>
            <w:vAlign w:val="bottom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8" w:type="pct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8" w:type="pct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0370C" w:rsidTr="00A0370C">
        <w:trPr>
          <w:trHeight w:val="270"/>
        </w:trPr>
        <w:tc>
          <w:tcPr>
            <w:tcW w:w="1377" w:type="pct"/>
            <w:shd w:val="clear" w:color="auto" w:fill="auto"/>
            <w:vAlign w:val="bottom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8" w:type="pct"/>
            <w:shd w:val="clear" w:color="auto" w:fill="auto"/>
            <w:vAlign w:val="bottom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8" w:type="pct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8" w:type="pct"/>
          </w:tcPr>
          <w:p w:rsidR="00A0370C" w:rsidRDefault="00A0370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15513C" w:rsidRDefault="002A0199" w:rsidP="005824D7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此处请</w:t>
      </w:r>
      <w:r w:rsidR="00934BAA">
        <w:rPr>
          <w:rFonts w:ascii="Times New Roman" w:eastAsia="仿宋_GB2312" w:hAnsi="Times New Roman" w:cs="Times New Roman" w:hint="eastAsia"/>
        </w:rPr>
        <w:t>附专利证书</w:t>
      </w:r>
      <w:r w:rsidR="00A433E5">
        <w:rPr>
          <w:rFonts w:ascii="Times New Roman" w:eastAsia="仿宋_GB2312" w:hAnsi="Times New Roman" w:cs="Times New Roman" w:hint="eastAsia"/>
        </w:rPr>
        <w:t>、查新报告等有关证明材料</w:t>
      </w:r>
    </w:p>
    <w:p w:rsidR="0015513C" w:rsidRDefault="00934BAA">
      <w:pPr>
        <w:numPr>
          <w:ilvl w:val="0"/>
          <w:numId w:val="5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产品照片</w:t>
      </w:r>
    </w:p>
    <w:p w:rsidR="0015513C" w:rsidRDefault="00934BAA">
      <w:pPr>
        <w:numPr>
          <w:ilvl w:val="0"/>
          <w:numId w:val="5"/>
        </w:num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产品初步市场推广情况（包括初步销售情况）</w:t>
      </w:r>
    </w:p>
    <w:p w:rsidR="0015513C" w:rsidRPr="002A0199" w:rsidRDefault="00934BAA">
      <w:pPr>
        <w:ind w:firstLineChars="200" w:firstLine="640"/>
        <w:rPr>
          <w:rFonts w:ascii="黑体" w:eastAsia="黑体" w:hAnsi="黑体" w:cs="Times New Roman"/>
        </w:rPr>
      </w:pPr>
      <w:r w:rsidRPr="002A0199">
        <w:rPr>
          <w:rFonts w:ascii="黑体" w:eastAsia="黑体" w:hAnsi="黑体" w:cs="Times New Roman" w:hint="eastAsia"/>
        </w:rPr>
        <w:t>三、</w:t>
      </w:r>
      <w:r w:rsidR="005824D7">
        <w:rPr>
          <w:rFonts w:ascii="黑体" w:eastAsia="黑体" w:hAnsi="黑体" w:cs="Times New Roman" w:hint="eastAsia"/>
        </w:rPr>
        <w:t>申请</w:t>
      </w:r>
      <w:r w:rsidR="006C6C59" w:rsidRPr="002A0199">
        <w:rPr>
          <w:rFonts w:ascii="黑体" w:eastAsia="黑体" w:hAnsi="黑体" w:cs="Times New Roman" w:hint="eastAsia"/>
        </w:rPr>
        <w:t>列入目录</w:t>
      </w:r>
      <w:r w:rsidRPr="002A0199">
        <w:rPr>
          <w:rFonts w:ascii="黑体" w:eastAsia="黑体" w:hAnsi="黑体" w:cs="Times New Roman" w:hint="eastAsia"/>
        </w:rPr>
        <w:t>的理由</w:t>
      </w:r>
    </w:p>
    <w:p w:rsidR="0015513C" w:rsidRPr="002A0199" w:rsidRDefault="002A0199" w:rsidP="002A0199">
      <w:pPr>
        <w:ind w:left="640"/>
        <w:rPr>
          <w:rFonts w:ascii="仿宋_GB2312" w:eastAsia="仿宋_GB2312" w:hAnsi="黑体" w:cs="Times New Roman"/>
        </w:rPr>
      </w:pPr>
      <w:r>
        <w:rPr>
          <w:rFonts w:ascii="仿宋_GB2312" w:eastAsia="仿宋_GB2312" w:hAnsi="黑体" w:cs="Times New Roman" w:hint="eastAsia"/>
        </w:rPr>
        <w:t>（一）</w:t>
      </w:r>
      <w:r w:rsidR="00934BAA" w:rsidRPr="002A0199">
        <w:rPr>
          <w:rFonts w:ascii="仿宋_GB2312" w:eastAsia="仿宋_GB2312" w:hAnsi="黑体" w:cs="Times New Roman" w:hint="eastAsia"/>
        </w:rPr>
        <w:t>是否符合四川省产业发展方向及相关政策支持等情况。</w:t>
      </w:r>
    </w:p>
    <w:p w:rsidR="0015513C" w:rsidRPr="002A0199" w:rsidRDefault="002A0199" w:rsidP="002A0199">
      <w:pPr>
        <w:ind w:left="640"/>
        <w:rPr>
          <w:rFonts w:ascii="仿宋_GB2312" w:eastAsia="仿宋_GB2312" w:hAnsi="黑体" w:cs="Times New Roman"/>
        </w:rPr>
      </w:pPr>
      <w:r>
        <w:rPr>
          <w:rFonts w:ascii="仿宋_GB2312" w:eastAsia="仿宋_GB2312" w:hAnsi="黑体" w:cs="Times New Roman" w:hint="eastAsia"/>
        </w:rPr>
        <w:t>（二）</w:t>
      </w:r>
      <w:r w:rsidR="00934BAA" w:rsidRPr="002A0199">
        <w:rPr>
          <w:rFonts w:ascii="仿宋_GB2312" w:eastAsia="仿宋_GB2312" w:hAnsi="黑体" w:cs="Times New Roman" w:hint="eastAsia"/>
        </w:rPr>
        <w:t>是否具有技术先进性及创新性等有关情况。</w:t>
      </w:r>
    </w:p>
    <w:p w:rsidR="0015513C" w:rsidRPr="002A0199" w:rsidRDefault="002A0199" w:rsidP="002A0199">
      <w:pPr>
        <w:ind w:left="640"/>
        <w:rPr>
          <w:rFonts w:ascii="仿宋_GB2312" w:eastAsia="仿宋_GB2312" w:hAnsi="黑体" w:cs="Times New Roman"/>
        </w:rPr>
      </w:pPr>
      <w:r>
        <w:rPr>
          <w:rFonts w:ascii="仿宋_GB2312" w:eastAsia="仿宋_GB2312" w:hAnsi="黑体" w:cs="Times New Roman" w:hint="eastAsia"/>
        </w:rPr>
        <w:t>（三）</w:t>
      </w:r>
      <w:r w:rsidR="00934BAA" w:rsidRPr="002A0199">
        <w:rPr>
          <w:rFonts w:ascii="仿宋_GB2312" w:eastAsia="仿宋_GB2312" w:hAnsi="黑体" w:cs="Times New Roman" w:hint="eastAsia"/>
        </w:rPr>
        <w:t>经济性和可靠性是否达到省内领先水平等有关情况。</w:t>
      </w:r>
    </w:p>
    <w:p w:rsidR="0015513C" w:rsidRDefault="002A0199" w:rsidP="002A0199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（四）</w:t>
      </w:r>
      <w:r w:rsidR="00934BAA">
        <w:rPr>
          <w:rFonts w:ascii="Times New Roman" w:eastAsia="仿宋_GB2312" w:hAnsi="Times New Roman" w:cs="Times New Roman" w:hint="eastAsia"/>
        </w:rPr>
        <w:t>其他理由</w:t>
      </w:r>
      <w:r>
        <w:rPr>
          <w:rFonts w:ascii="Times New Roman" w:eastAsia="仿宋_GB2312" w:hAnsi="Times New Roman" w:cs="Times New Roman" w:hint="eastAsia"/>
        </w:rPr>
        <w:t>。</w:t>
      </w:r>
    </w:p>
    <w:p w:rsidR="0015513C" w:rsidRPr="002A0199" w:rsidRDefault="00934BAA">
      <w:pPr>
        <w:ind w:firstLineChars="200" w:firstLine="640"/>
        <w:rPr>
          <w:rFonts w:ascii="黑体" w:eastAsia="黑体" w:hAnsi="黑体" w:cs="Times New Roman"/>
        </w:rPr>
      </w:pPr>
      <w:r w:rsidRPr="002A0199">
        <w:rPr>
          <w:rFonts w:ascii="黑体" w:eastAsia="黑体" w:hAnsi="黑体" w:cs="Times New Roman" w:hint="eastAsia"/>
        </w:rPr>
        <w:t>四、</w:t>
      </w:r>
      <w:r w:rsidRPr="002A0199">
        <w:rPr>
          <w:rFonts w:ascii="黑体" w:eastAsia="黑体" w:hAnsi="黑体" w:cs="Times New Roman"/>
        </w:rPr>
        <w:t>企业联系方式</w:t>
      </w:r>
    </w:p>
    <w:p w:rsidR="0015513C" w:rsidRDefault="0015513C">
      <w:pPr>
        <w:ind w:firstLineChars="200" w:firstLine="640"/>
        <w:rPr>
          <w:rFonts w:ascii="Times New Roman" w:eastAsia="仿宋_GB2312" w:hAnsi="Times New Roman" w:cs="Times New Roman"/>
        </w:rPr>
      </w:pPr>
    </w:p>
    <w:p w:rsidR="00583AB4" w:rsidRDefault="00583AB4">
      <w:pPr>
        <w:widowControl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br w:type="page"/>
      </w:r>
    </w:p>
    <w:p w:rsidR="0015513C" w:rsidRDefault="00934BAA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lastRenderedPageBreak/>
        <w:t>注（此页不需装进申报材料中）：</w:t>
      </w:r>
    </w:p>
    <w:p w:rsidR="0015513C" w:rsidRDefault="00934BAA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1.</w:t>
      </w:r>
      <w:r>
        <w:rPr>
          <w:rFonts w:ascii="Times New Roman" w:eastAsia="仿宋_GB2312" w:hAnsi="Times New Roman" w:cs="Times New Roman" w:hint="eastAsia"/>
        </w:rPr>
        <w:t>按以上材料，一式</w:t>
      </w:r>
      <w:r w:rsidR="008E45DB"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份；</w:t>
      </w:r>
    </w:p>
    <w:p w:rsidR="0015513C" w:rsidRDefault="00934BAA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2.</w:t>
      </w:r>
      <w:r>
        <w:rPr>
          <w:rFonts w:ascii="Times New Roman" w:eastAsia="仿宋_GB2312" w:hAnsi="Times New Roman" w:cs="Times New Roman" w:hint="eastAsia"/>
        </w:rPr>
        <w:t>采用“骑马钉”方式装订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</w:rPr>
        <w:t>成册；</w:t>
      </w:r>
    </w:p>
    <w:p w:rsidR="0015513C" w:rsidRDefault="00934BAA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3.</w:t>
      </w:r>
      <w:r>
        <w:rPr>
          <w:rFonts w:ascii="Times New Roman" w:eastAsia="仿宋_GB2312" w:hAnsi="Times New Roman" w:cs="Times New Roman" w:hint="eastAsia"/>
        </w:rPr>
        <w:t>材料需加盖骑缝章、末页企业名称处盖章；</w:t>
      </w:r>
    </w:p>
    <w:p w:rsidR="0015513C" w:rsidRDefault="00934BAA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4.</w:t>
      </w:r>
      <w:r>
        <w:rPr>
          <w:rFonts w:ascii="Times New Roman" w:eastAsia="仿宋_GB2312" w:hAnsi="Times New Roman" w:cs="Times New Roman" w:hint="eastAsia"/>
        </w:rPr>
        <w:t>参考以下图示装订方式。</w:t>
      </w:r>
    </w:p>
    <w:p w:rsidR="0015513C" w:rsidRDefault="00934BAA">
      <w:pPr>
        <w:ind w:firstLineChars="200" w:firstLine="640"/>
        <w:rPr>
          <w:rFonts w:ascii="Times New Roman" w:eastAsia="仿宋_GB2312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163195</wp:posOffset>
            </wp:positionV>
            <wp:extent cx="1588770" cy="1163320"/>
            <wp:effectExtent l="0" t="0" r="11430" b="17780"/>
            <wp:wrapTight wrapText="bothSides">
              <wp:wrapPolygon edited="0">
                <wp:start x="0" y="0"/>
                <wp:lineTo x="0" y="21223"/>
                <wp:lineTo x="21237" y="21223"/>
                <wp:lineTo x="21237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177800</wp:posOffset>
            </wp:positionV>
            <wp:extent cx="1799590" cy="1146810"/>
            <wp:effectExtent l="0" t="0" r="10160" b="152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5513C" w:rsidRDefault="0015513C">
      <w:pPr>
        <w:spacing w:line="20" w:lineRule="exact"/>
        <w:ind w:right="160"/>
        <w:jc w:val="center"/>
        <w:rPr>
          <w:rFonts w:ascii="Times New Roman" w:eastAsia="仿宋_GB2312" w:hAnsi="Times New Roman" w:cs="Times New Roman"/>
        </w:rPr>
      </w:pPr>
    </w:p>
    <w:p w:rsidR="0015513C" w:rsidRDefault="0015513C"/>
    <w:sectPr w:rsidR="0015513C" w:rsidSect="0015513C">
      <w:headerReference w:type="default" r:id="rId11"/>
      <w:footerReference w:type="default" r:id="rId12"/>
      <w:footerReference w:type="first" r:id="rId13"/>
      <w:pgSz w:w="11906" w:h="16838"/>
      <w:pgMar w:top="1389" w:right="1417" w:bottom="1389" w:left="1417" w:header="851" w:footer="1134" w:gutter="0"/>
      <w:pgNumType w:fmt="numberInDash"/>
      <w:cols w:space="720"/>
      <w:titlePg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34" w:rsidRDefault="003D4434" w:rsidP="0015513C">
      <w:r>
        <w:separator/>
      </w:r>
    </w:p>
  </w:endnote>
  <w:endnote w:type="continuationSeparator" w:id="1">
    <w:p w:rsidR="003D4434" w:rsidRDefault="003D4434" w:rsidP="0015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3C" w:rsidRDefault="00917329">
    <w:pPr>
      <w:pStyle w:val="a3"/>
    </w:pPr>
    <w:r>
      <w:pict>
        <v:rect id="文本框10" o:spid="_x0000_s2049" style="position:absolute;margin-left:832pt;margin-top:0;width:2in;height:2in;z-index:251658240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sUxhEywEAAJgDAAAOAAAAAAAAAAEAIAAAAB8BAABkcnMvZTJv&#10;RG9jLnhtbFBLBQYAAAAABgAGAFkBAABcBQAAAAA=&#10;" filled="f" stroked="f">
          <v:textbox style="mso-fit-shape-to-text:t" inset="0,0,0,0">
            <w:txbxContent>
              <w:p w:rsidR="0015513C" w:rsidRDefault="0091732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34BA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433E5"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3C" w:rsidRDefault="00917329">
    <w:pPr>
      <w:pStyle w:val="a3"/>
      <w:tabs>
        <w:tab w:val="clear" w:pos="4153"/>
        <w:tab w:val="right" w:pos="9070"/>
      </w:tabs>
    </w:pPr>
    <w:r>
      <w:pict>
        <v:rect id="文本框11" o:spid="_x0000_s2050" style="position:absolute;margin-left:832pt;margin-top:0;width:2in;height:2in;z-index:251659264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P7mw3cwBAACYAwAADgAAAAAAAAABACAAAAAfAQAAZHJzL2Uy&#10;b0RvYy54bWxQSwUGAAAAAAYABgBZAQAAXQUAAAAA&#10;" filled="f" stroked="f">
          <v:textbox style="mso-fit-shape-to-text:t" inset="0,0,0,0">
            <w:txbxContent>
              <w:p w:rsidR="0015513C" w:rsidRDefault="0091732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34BA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433E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934BAA">
      <w:rPr>
        <w:rFonts w:hint="eastAsia"/>
      </w:rPr>
      <w:tab/>
    </w:r>
    <w:r w:rsidR="00934BAA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34" w:rsidRDefault="003D4434" w:rsidP="0015513C">
      <w:r>
        <w:separator/>
      </w:r>
    </w:p>
  </w:footnote>
  <w:footnote w:type="continuationSeparator" w:id="1">
    <w:p w:rsidR="003D4434" w:rsidRDefault="003D4434" w:rsidP="00155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3C" w:rsidRDefault="0015513C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AB4E4"/>
    <w:multiLevelType w:val="singleLevel"/>
    <w:tmpl w:val="5D5AB4E4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D5AB4FF"/>
    <w:multiLevelType w:val="singleLevel"/>
    <w:tmpl w:val="5D5AB4FF"/>
    <w:lvl w:ilvl="0">
      <w:start w:val="1"/>
      <w:numFmt w:val="decimal"/>
      <w:suff w:val="nothing"/>
      <w:lvlText w:val="%1、"/>
      <w:lvlJc w:val="left"/>
    </w:lvl>
  </w:abstractNum>
  <w:abstractNum w:abstractNumId="2">
    <w:nsid w:val="5D5AB558"/>
    <w:multiLevelType w:val="singleLevel"/>
    <w:tmpl w:val="5D5AB558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D5AB85E"/>
    <w:multiLevelType w:val="singleLevel"/>
    <w:tmpl w:val="5D5AB85E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D5AB871"/>
    <w:multiLevelType w:val="singleLevel"/>
    <w:tmpl w:val="5D5AB871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D5AB8B9"/>
    <w:multiLevelType w:val="singleLevel"/>
    <w:tmpl w:val="5D5AB8B9"/>
    <w:lvl w:ilvl="0">
      <w:start w:val="1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C11583"/>
    <w:rsid w:val="0015513C"/>
    <w:rsid w:val="00181E6B"/>
    <w:rsid w:val="001F4A84"/>
    <w:rsid w:val="00205B36"/>
    <w:rsid w:val="002A0199"/>
    <w:rsid w:val="002C4C7A"/>
    <w:rsid w:val="002C70FB"/>
    <w:rsid w:val="002F34DE"/>
    <w:rsid w:val="003D4434"/>
    <w:rsid w:val="005646AD"/>
    <w:rsid w:val="005824D7"/>
    <w:rsid w:val="00583AB4"/>
    <w:rsid w:val="005B4DED"/>
    <w:rsid w:val="006C6C59"/>
    <w:rsid w:val="00760248"/>
    <w:rsid w:val="007B28CD"/>
    <w:rsid w:val="0083029C"/>
    <w:rsid w:val="008E45DB"/>
    <w:rsid w:val="00917329"/>
    <w:rsid w:val="00934BAA"/>
    <w:rsid w:val="009B4E2D"/>
    <w:rsid w:val="00A0370C"/>
    <w:rsid w:val="00A433E5"/>
    <w:rsid w:val="00A51611"/>
    <w:rsid w:val="00AE3058"/>
    <w:rsid w:val="00B54C17"/>
    <w:rsid w:val="00B816BF"/>
    <w:rsid w:val="00DA64D2"/>
    <w:rsid w:val="00E81B40"/>
    <w:rsid w:val="00F57B7A"/>
    <w:rsid w:val="00FC1075"/>
    <w:rsid w:val="050A1093"/>
    <w:rsid w:val="058543F2"/>
    <w:rsid w:val="05C11583"/>
    <w:rsid w:val="0CDC443D"/>
    <w:rsid w:val="1D72504D"/>
    <w:rsid w:val="33876E60"/>
    <w:rsid w:val="3AA76DF2"/>
    <w:rsid w:val="4C432D6C"/>
    <w:rsid w:val="5405789C"/>
    <w:rsid w:val="6E0D66A9"/>
    <w:rsid w:val="73040321"/>
    <w:rsid w:val="7A8A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13C"/>
    <w:pPr>
      <w:widowControl w:val="0"/>
      <w:jc w:val="both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5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15513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4306A-893F-451B-B538-3AF5A82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hp001</dc:creator>
  <cp:lastModifiedBy>张世宇</cp:lastModifiedBy>
  <cp:revision>14</cp:revision>
  <cp:lastPrinted>2021-11-05T01:33:00Z</cp:lastPrinted>
  <dcterms:created xsi:type="dcterms:W3CDTF">2019-08-19T13:47:00Z</dcterms:created>
  <dcterms:modified xsi:type="dcterms:W3CDTF">2021-11-05T02:48:00Z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